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2DDA" w14:textId="09A44808" w:rsidR="00F66707" w:rsidRDefault="00F66707" w:rsidP="00F667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416EA7" w:rsidRPr="00416EA7">
        <w:rPr>
          <w:b/>
          <w:i/>
          <w:noProof/>
          <w:sz w:val="28"/>
        </w:rPr>
        <w:t>S5-238092</w:t>
      </w:r>
    </w:p>
    <w:p w14:paraId="1763980A" w14:textId="6C6F00A6" w:rsidR="00BA1205" w:rsidRDefault="00F66707" w:rsidP="00F66707">
      <w:pPr>
        <w:pStyle w:val="a4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2BAEFFB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8A7218">
              <w:rPr>
                <w:b/>
                <w:sz w:val="28"/>
              </w:rPr>
              <w:t>4</w:t>
            </w:r>
            <w:r w:rsidR="00F16736">
              <w:rPr>
                <w:b/>
                <w:sz w:val="28"/>
              </w:rPr>
              <w:t>46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F472294" w:rsidR="001E41F3" w:rsidRPr="006958F1" w:rsidRDefault="0045380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92150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463EEC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AF3E765" w:rsidR="001E41F3" w:rsidRPr="006958F1" w:rsidRDefault="00ED4526" w:rsidP="00ED4526">
            <w:pPr>
              <w:pStyle w:val="CRCoverPage"/>
              <w:spacing w:after="0"/>
            </w:pPr>
            <w:r w:rsidRPr="00ED4526">
              <w:t>Rel-18 CR 32.255 Clarification on message flow of home routed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BD5A35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BB2EF3">
              <w:t>11</w:t>
            </w:r>
            <w:r w:rsidR="001F3AD0">
              <w:t>-</w:t>
            </w:r>
            <w:r w:rsidR="00441B00">
              <w:t>1</w:t>
            </w:r>
            <w:r w:rsidR="00441B00">
              <w:t>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E5940E8" w:rsidR="001E41F3" w:rsidRPr="006958F1" w:rsidRDefault="008E1E54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E1FF4" w14:textId="41E216A3" w:rsidR="008E1E54" w:rsidRPr="008E1E54" w:rsidRDefault="008E1E54" w:rsidP="007E537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In the PDU session establishment for Home routed, the “received PDU session condition trigger” is used to send the </w:t>
            </w:r>
            <w:r w:rsidRPr="000C5216">
              <w:t>Charging Data Request [Update]</w:t>
            </w:r>
            <w:r>
              <w:t>, which is</w:t>
            </w:r>
            <w:r>
              <w:rPr>
                <w:lang w:eastAsia="zh-CN"/>
              </w:rPr>
              <w:t xml:space="preserve"> not defined in the service special triggers</w:t>
            </w:r>
            <w:r w:rsidR="00910A05">
              <w:rPr>
                <w:lang w:eastAsia="zh-CN"/>
              </w:rPr>
              <w:t>. T</w:t>
            </w:r>
            <w:r w:rsidRPr="008E1E54">
              <w:rPr>
                <w:lang w:eastAsia="zh-CN"/>
              </w:rPr>
              <w:t>he updated "Roaming Charging Profile" will be reported to the V-CHF in the next Charging Data Request [Update] which is enabled by subsequent triggers.</w:t>
            </w:r>
          </w:p>
          <w:p w14:paraId="22D8DBEF" w14:textId="6C30E148" w:rsidR="008E1E54" w:rsidRPr="00910A05" w:rsidRDefault="00910A05" w:rsidP="00910A05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The applicable triggers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lang w:eastAsia="zh-CN"/>
              </w:rPr>
              <w:t xml:space="preserve"> unclear in the </w:t>
            </w:r>
            <w:r w:rsidR="008E1E54">
              <w:rPr>
                <w:lang w:eastAsia="zh-CN"/>
              </w:rPr>
              <w:t>message flows about the PDU session establishment for Home routed and Local breakout, inter-PLMN V-SMF Change</w:t>
            </w:r>
            <w:r>
              <w:rPr>
                <w:lang w:eastAsia="zh-CN"/>
              </w:rPr>
              <w:t>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0D5A2E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CF2DD" w14:textId="77777777" w:rsidR="007E5376" w:rsidRDefault="007E5376" w:rsidP="007E5376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Clarify the </w:t>
            </w:r>
            <w:r>
              <w:rPr>
                <w:lang w:bidi="ar-IQ"/>
              </w:rPr>
              <w:t xml:space="preserve">"Roaming </w:t>
            </w:r>
            <w:r>
              <w:rPr>
                <w:lang w:val="en-US"/>
              </w:rPr>
              <w:t>Charging Profile</w:t>
            </w:r>
            <w:r>
              <w:rPr>
                <w:lang w:bidi="ar-IQ"/>
              </w:rPr>
              <w:t>" in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the message flows</w:t>
            </w:r>
            <w:r>
              <w:rPr>
                <w:lang w:bidi="ar-IQ"/>
              </w:rPr>
              <w:t xml:space="preserve">. </w:t>
            </w:r>
          </w:p>
          <w:p w14:paraId="5E452ADB" w14:textId="1352C87C" w:rsidR="008E1E54" w:rsidRPr="001F1EAC" w:rsidRDefault="008E1E54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 Clarify the applicable triggers in the charging date request [Initial/Update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Termination].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A358E30" w:rsidR="007E5376" w:rsidRPr="006958F1" w:rsidRDefault="007E5376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Roaming charging profile mechanism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F4A60D" w:rsidR="001E41F3" w:rsidRPr="006958F1" w:rsidRDefault="004559C6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5.2.2.12.2, 5.2.2.12.6</w:t>
            </w:r>
            <w:r w:rsidR="00193EA2">
              <w:t>, 5.2.2.18.2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5619DEF6" w:rsidR="008863B9" w:rsidRPr="006958F1" w:rsidRDefault="00F167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is revision of </w:t>
            </w:r>
            <w:r w:rsidRPr="00F16736">
              <w:rPr>
                <w:lang w:eastAsia="zh-CN"/>
              </w:rPr>
              <w:t>S5-236610</w:t>
            </w:r>
            <w:r w:rsidR="00441B00">
              <w:rPr>
                <w:lang w:eastAsia="zh-CN"/>
              </w:rPr>
              <w:t xml:space="preserve"> and </w:t>
            </w:r>
            <w:r w:rsidR="00441B00" w:rsidRPr="00441B00">
              <w:rPr>
                <w:lang w:eastAsia="zh-CN"/>
              </w:rPr>
              <w:t>S5-237842</w:t>
            </w:r>
            <w:r>
              <w:rPr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886AAB" w14:textId="77777777" w:rsidR="00975611" w:rsidRDefault="00975611" w:rsidP="00975611">
      <w:pPr>
        <w:pStyle w:val="50"/>
      </w:pPr>
      <w:bookmarkStart w:id="3" w:name="_Toc145934731"/>
      <w:bookmarkStart w:id="4" w:name="_Toc138244005"/>
      <w:bookmarkStart w:id="5" w:name="_Toc58598791"/>
      <w:bookmarkStart w:id="6" w:name="_Toc51859636"/>
      <w:bookmarkStart w:id="7" w:name="_Toc44928929"/>
      <w:bookmarkStart w:id="8" w:name="_Toc44928739"/>
      <w:bookmarkStart w:id="9" w:name="_Toc44664282"/>
      <w:bookmarkStart w:id="10" w:name="_Toc36112537"/>
      <w:bookmarkStart w:id="11" w:name="_Toc36049318"/>
      <w:bookmarkStart w:id="12" w:name="_Toc36045438"/>
      <w:bookmarkStart w:id="13" w:name="_Toc27579495"/>
      <w:bookmarkStart w:id="14" w:name="_Toc20205518"/>
      <w:r>
        <w:t>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ab/>
        <w:t>PDU session establishment</w:t>
      </w:r>
      <w:bookmarkEnd w:id="3"/>
      <w:r>
        <w:t xml:space="preserve"> </w:t>
      </w:r>
    </w:p>
    <w:p w14:paraId="3C7116DC" w14:textId="77777777" w:rsidR="00975611" w:rsidRDefault="00975611" w:rsidP="00975611">
      <w:pPr>
        <w:rPr>
          <w:rFonts w:eastAsia="宋体"/>
        </w:rPr>
      </w:pPr>
      <w:r>
        <w:t>The following figure 5.2.2.12.2.1 describes a</w:t>
      </w:r>
      <w:r>
        <w:rPr>
          <w:lang w:eastAsia="zh-CN"/>
        </w:rPr>
        <w:t xml:space="preserve"> </w:t>
      </w:r>
      <w:r>
        <w:t xml:space="preserve">PDU session charging establishment in roaming Home routed scenario </w:t>
      </w:r>
      <w:r>
        <w:rPr>
          <w:lang w:eastAsia="zh-CN"/>
        </w:rPr>
        <w:t xml:space="preserve">based on figure </w:t>
      </w:r>
      <w:r>
        <w:t xml:space="preserve">4.3.2.2.2.1 TS 23.502 [201] description: </w:t>
      </w:r>
    </w:p>
    <w:p w14:paraId="5986CFC2" w14:textId="77777777" w:rsidR="00975611" w:rsidRDefault="00975611" w:rsidP="00975611">
      <w:pPr>
        <w:pStyle w:val="TF"/>
      </w:pPr>
      <w:r>
        <w:object w:dxaOrig="9570" w:dyaOrig="14625" w14:anchorId="4A4913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6pt;height:731.15pt" o:ole="">
            <v:imagedata r:id="rId15" o:title=""/>
          </v:shape>
          <o:OLEObject Type="Embed" ProgID="Visio.Drawing.11" ShapeID="_x0000_i1025" DrawAspect="Content" ObjectID="_1761681450" r:id="rId16"/>
        </w:object>
      </w:r>
      <w:r>
        <w:t>Figure 5.2.2.</w:t>
      </w:r>
      <w:r>
        <w:rPr>
          <w:lang w:val="en-US"/>
        </w:rPr>
        <w:t>12</w:t>
      </w:r>
      <w:r>
        <w:t>.</w:t>
      </w:r>
      <w:r>
        <w:rPr>
          <w:lang w:val="en-US"/>
        </w:rPr>
        <w:t>2</w:t>
      </w:r>
      <w:r>
        <w:t>.1: PDU session charging: establishment roaming Home Routed</w:t>
      </w:r>
    </w:p>
    <w:p w14:paraId="23DD3D84" w14:textId="77777777" w:rsidR="00975611" w:rsidRDefault="00975611" w:rsidP="00975611">
      <w:pPr>
        <w:pStyle w:val="B10"/>
      </w:pPr>
      <w:r>
        <w:t>1-3a.</w:t>
      </w:r>
      <w:r>
        <w:tab/>
        <w:t xml:space="preserve">UE initiates a new PDU session. V-SMF and H-SMF selection by the AMF. </w:t>
      </w:r>
    </w:p>
    <w:p w14:paraId="798DA3FA" w14:textId="77777777" w:rsidR="00975611" w:rsidRDefault="00975611" w:rsidP="00975611">
      <w:pPr>
        <w:pStyle w:val="B10"/>
      </w:pPr>
      <w:r>
        <w:t>3ch</w:t>
      </w:r>
      <w:r>
        <w:rPr>
          <w:lang w:val="en-US"/>
        </w:rPr>
        <w:t>-a</w:t>
      </w:r>
      <w:r>
        <w:t>. The UE is identified as a roamer (PLMN ID of the received SUPI is different from VPLMN PLMN ID), the CHF is selected accordingly (</w:t>
      </w:r>
      <w:r>
        <w:rPr>
          <w:color w:val="000000"/>
          <w:lang w:eastAsia="en-GB"/>
        </w:rPr>
        <w:t>the V-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</w:t>
      </w:r>
      <w:r>
        <w:t>).</w:t>
      </w:r>
    </w:p>
    <w:p w14:paraId="49D8A269" w14:textId="1CD6422F" w:rsidR="00975611" w:rsidRDefault="00975611" w:rsidP="00975611">
      <w:pPr>
        <w:pStyle w:val="B10"/>
      </w:pPr>
      <w:r>
        <w:t>3ch-b. A Charging Data Request [Initial] is sent to CHF, indicating "in-bound roamer"</w:t>
      </w:r>
      <w:ins w:id="15" w:author="Huawei" w:date="2023-10-30T14:18:00Z">
        <w:r w:rsidR="008C33C9">
          <w:t>, triggered by "</w:t>
        </w:r>
      </w:ins>
      <w:ins w:id="16" w:author="Huawei" w:date="2023-10-30T14:19:00Z">
        <w:r w:rsidR="008C33C9">
          <w:rPr>
            <w:rFonts w:eastAsia="等线"/>
            <w:lang w:bidi="ar-IQ"/>
          </w:rPr>
          <w:t>Start of PDU Session</w:t>
        </w:r>
      </w:ins>
      <w:ins w:id="17" w:author="Huawei" w:date="2023-10-30T14:18:00Z">
        <w:r w:rsidR="008C33C9">
          <w:t>"</w:t>
        </w:r>
      </w:ins>
      <w:r>
        <w:t>.</w:t>
      </w:r>
    </w:p>
    <w:p w14:paraId="16DB61E6" w14:textId="77777777" w:rsidR="00975611" w:rsidRDefault="00975611" w:rsidP="00975611">
      <w:pPr>
        <w:pStyle w:val="B10"/>
      </w:pPr>
      <w:r>
        <w:t xml:space="preserve">3ch-c. </w:t>
      </w:r>
      <w:r>
        <w:rPr>
          <w:lang w:val="en-US"/>
        </w:rPr>
        <w:t>T</w:t>
      </w:r>
      <w:r>
        <w:t>he CHF opens a CDR</w:t>
      </w:r>
      <w:r>
        <w:rPr>
          <w:lang w:val="en-US"/>
        </w:rPr>
        <w:t xml:space="preserve"> </w:t>
      </w:r>
      <w:r>
        <w:t>(indicating "in-bound roamer")</w:t>
      </w:r>
    </w:p>
    <w:p w14:paraId="79478087" w14:textId="0F19C23C" w:rsidR="00975611" w:rsidRDefault="00975611" w:rsidP="00975611">
      <w:pPr>
        <w:pStyle w:val="B10"/>
      </w:pPr>
      <w:r>
        <w:t>3ch-d. The CHF acknowledges by sending Charging Data Response</w:t>
      </w:r>
      <w:ins w:id="18" w:author="Huawei" w:date="2023-10-30T14:19:00Z">
        <w:r w:rsidR="00313532">
          <w:t xml:space="preserve"> </w:t>
        </w:r>
      </w:ins>
      <w:r>
        <w:t xml:space="preserve">[Initial] to the SMF and optionally </w:t>
      </w:r>
      <w:proofErr w:type="spellStart"/>
      <w:r>
        <w:t>suppl</w:t>
      </w:r>
      <w:r>
        <w:rPr>
          <w:lang w:val="en-US"/>
        </w:rPr>
        <w:t>ies</w:t>
      </w:r>
      <w:proofErr w:type="spellEnd"/>
      <w:r>
        <w:rPr>
          <w:lang w:val="en-US"/>
        </w:rPr>
        <w:t xml:space="preserve"> </w:t>
      </w:r>
      <w:r>
        <w:t xml:space="preserve">a "Roaming Charging Profile" </w:t>
      </w:r>
      <w:del w:id="19" w:author="Huawei" w:date="2023-10-30T14:19:00Z">
        <w:r w:rsidDel="00313532">
          <w:delText xml:space="preserve"> </w:delText>
        </w:r>
      </w:del>
      <w:r>
        <w:t>to the V-SMF</w:t>
      </w:r>
      <w:r>
        <w:rPr>
          <w:lang w:val="en-US"/>
        </w:rPr>
        <w:t xml:space="preserve"> </w:t>
      </w:r>
      <w:r>
        <w:t xml:space="preserve">which overrides the default one. </w:t>
      </w:r>
    </w:p>
    <w:p w14:paraId="471AC24A" w14:textId="77777777" w:rsidR="00975611" w:rsidRDefault="00975611" w:rsidP="00975611">
      <w:pPr>
        <w:pStyle w:val="B10"/>
      </w:pPr>
      <w:r>
        <w:t xml:space="preserve"> 10. UPF selection.</w:t>
      </w:r>
    </w:p>
    <w:p w14:paraId="689C657A" w14:textId="77777777" w:rsidR="00975611" w:rsidRDefault="00975611" w:rsidP="00975611">
      <w:pPr>
        <w:pStyle w:val="B10"/>
      </w:pPr>
      <w:r>
        <w:t>1</w:t>
      </w:r>
      <w:r>
        <w:rPr>
          <w:lang w:val="en-US"/>
        </w:rPr>
        <w:t>1</w:t>
      </w:r>
      <w:r>
        <w:t>.</w:t>
      </w:r>
      <w:r>
        <w:tab/>
        <w:t xml:space="preserve">If dynamic PCC is deployed, SM policy association modification. </w:t>
      </w:r>
    </w:p>
    <w:p w14:paraId="52EDD5EE" w14:textId="77777777" w:rsidR="00975611" w:rsidRDefault="00975611" w:rsidP="00975611">
      <w:pPr>
        <w:pStyle w:val="B10"/>
      </w:pPr>
      <w:r>
        <w:t>11ch-a. Based on UE is identified as roaming in a different PLMN, the CHF is selected accordingly.</w:t>
      </w:r>
    </w:p>
    <w:p w14:paraId="0934F8C9" w14:textId="75CB8C67" w:rsidR="00975611" w:rsidRDefault="00975611" w:rsidP="00975611">
      <w:pPr>
        <w:pStyle w:val="B10"/>
      </w:pPr>
      <w:r>
        <w:t>11ch-b. A Charging Data Request [Initial] is sent to CHF</w:t>
      </w:r>
      <w:ins w:id="20" w:author="Huawei" w:date="2023-10-30T14:21:00Z">
        <w:r w:rsidR="008512E5">
          <w:t>, triggered by "</w:t>
        </w:r>
        <w:r w:rsidR="008512E5">
          <w:rPr>
            <w:rFonts w:eastAsia="等线"/>
            <w:lang w:bidi="ar-IQ"/>
          </w:rPr>
          <w:t>Start of PDU Session</w:t>
        </w:r>
        <w:r w:rsidR="008512E5">
          <w:t>"</w:t>
        </w:r>
      </w:ins>
      <w:r>
        <w:t xml:space="preserve">, indicating "out-bound roamer", with the "Roaming Charging Profile" received from the VPLMN </w:t>
      </w:r>
      <w:r>
        <w:rPr>
          <w:color w:val="000000"/>
          <w:lang w:eastAsia="en-GB"/>
        </w:rPr>
        <w:t>(the H-</w:t>
      </w:r>
      <w:r>
        <w:rPr>
          <w:color w:val="000000"/>
        </w:rPr>
        <w:t xml:space="preserve">SMF may include 5GS </w:t>
      </w:r>
      <w:proofErr w:type="spellStart"/>
      <w:r>
        <w:rPr>
          <w:color w:val="000000"/>
        </w:rPr>
        <w:t>CIoT</w:t>
      </w:r>
      <w:proofErr w:type="spellEnd"/>
      <w:r>
        <w:rPr>
          <w:color w:val="000000"/>
        </w:rPr>
        <w:t xml:space="preserve"> related information).</w:t>
      </w:r>
    </w:p>
    <w:p w14:paraId="5038EB05" w14:textId="77777777" w:rsidR="00975611" w:rsidRDefault="00975611" w:rsidP="00975611">
      <w:pPr>
        <w:pStyle w:val="B10"/>
      </w:pPr>
      <w:r>
        <w:t>11ch-c. The CHF opens a CDR (indicating "out-bound roamer").</w:t>
      </w:r>
    </w:p>
    <w:p w14:paraId="329CFAE8" w14:textId="34920763" w:rsidR="00975611" w:rsidRDefault="00975611" w:rsidP="00975611">
      <w:pPr>
        <w:pStyle w:val="B10"/>
      </w:pPr>
      <w:r>
        <w:t>11ch-d. The CHF acknowledges by sending Charging Data Response</w:t>
      </w:r>
      <w:ins w:id="21" w:author="Huawei" w:date="2023-10-30T14:21:00Z">
        <w:r w:rsidR="00EB6240">
          <w:t xml:space="preserve"> </w:t>
        </w:r>
      </w:ins>
      <w:r>
        <w:rPr>
          <w:lang w:eastAsia="zh-CN"/>
        </w:rPr>
        <w:t>[Initial] to the H-SMF</w:t>
      </w:r>
      <w:r>
        <w:t xml:space="preserve"> and supplies the HPLMN selected "Roaming Charging Profile" (either the same as the one received from VPLMN, either its own selected) to the H-SMF.</w:t>
      </w:r>
    </w:p>
    <w:p w14:paraId="4B5252D3" w14:textId="77777777" w:rsidR="00975611" w:rsidRDefault="00975611" w:rsidP="00975611">
      <w:pPr>
        <w:pStyle w:val="B10"/>
      </w:pPr>
      <w:r>
        <w:t>[12a-b]. The SMF initiates an N4 Session Establishment procedure with the selected UPF.</w:t>
      </w:r>
    </w:p>
    <w:p w14:paraId="30403980" w14:textId="77777777" w:rsidR="00975611" w:rsidRDefault="00975611" w:rsidP="00975611">
      <w:pPr>
        <w:pStyle w:val="B10"/>
      </w:pPr>
      <w:r>
        <w:t>12ch. Counts per QFI are started.</w:t>
      </w:r>
    </w:p>
    <w:p w14:paraId="2AEABCF7" w14:textId="3F708802" w:rsidR="00975611" w:rsidRDefault="00975611" w:rsidP="00975611">
      <w:pPr>
        <w:pStyle w:val="B10"/>
      </w:pPr>
      <w:r>
        <w:t>13.</w:t>
      </w:r>
      <w:r>
        <w:tab/>
      </w:r>
      <w:proofErr w:type="spellStart"/>
      <w:r>
        <w:t>Nsmf_PDUSession_Create</w:t>
      </w:r>
      <w:proofErr w:type="spellEnd"/>
      <w:r>
        <w:t xml:space="preserve"> Response from H-SMF to V-SMF</w:t>
      </w:r>
      <w:ins w:id="22" w:author="Huawei" w:date="2023-09-28T10:37:00Z">
        <w:r w:rsidR="00E1758E">
          <w:t xml:space="preserve"> with "Roaming Charging Profile"</w:t>
        </w:r>
      </w:ins>
      <w:ins w:id="23" w:author="Huawei-1" w:date="2023-11-16T10:39:00Z">
        <w:r w:rsidR="00416EA7">
          <w:t xml:space="preserve"> </w:t>
        </w:r>
      </w:ins>
      <w:ins w:id="24" w:author="Huawei" w:date="2023-11-16T22:45:00Z">
        <w:r w:rsidR="00441B00">
          <w:t>(as described in step 11ch-d)</w:t>
        </w:r>
        <w:r w:rsidR="00441B00">
          <w:t xml:space="preserve"> </w:t>
        </w:r>
      </w:ins>
      <w:ins w:id="25" w:author="Huawei" w:date="2023-09-28T10:37:00Z">
        <w:r w:rsidR="00E1758E">
          <w:t>from H-SMF to V-SMF.</w:t>
        </w:r>
        <w:r w:rsidR="00E1758E" w:rsidRPr="000C5216">
          <w:t xml:space="preserve"> The "Roaming Charging Profile" </w:t>
        </w:r>
      </w:ins>
      <w:ins w:id="26" w:author="sa5deng" w:date="2023-11-15T17:04:00Z">
        <w:r w:rsidR="00EF0359">
          <w:t>may</w:t>
        </w:r>
      </w:ins>
      <w:ins w:id="27" w:author="Huawei" w:date="2023-09-28T10:37:00Z">
        <w:r w:rsidR="00E1758E" w:rsidRPr="000C5216">
          <w:t xml:space="preserve"> be reported to the V-CHF in the </w:t>
        </w:r>
      </w:ins>
      <w:ins w:id="28" w:author="Huawei" w:date="2023-10-30T14:35:00Z">
        <w:r w:rsidR="005C0FD7">
          <w:t>f</w:t>
        </w:r>
        <w:r w:rsidR="005C0FD7" w:rsidRPr="005C0FD7">
          <w:t>ollow-up</w:t>
        </w:r>
      </w:ins>
      <w:ins w:id="29" w:author="Huawei" w:date="2023-10-30T14:36:00Z">
        <w:r w:rsidR="005C0FD7">
          <w:t xml:space="preserve"> </w:t>
        </w:r>
      </w:ins>
      <w:ins w:id="30" w:author="Huawei" w:date="2023-09-28T10:37:00Z">
        <w:r w:rsidR="00E1758E" w:rsidRPr="000C5216">
          <w:t>Charging Data Request [Update].</w:t>
        </w:r>
      </w:ins>
      <w:r>
        <w:t xml:space="preserve"> </w:t>
      </w:r>
    </w:p>
    <w:p w14:paraId="0A6024ED" w14:textId="3344137F" w:rsidR="00975611" w:rsidRDefault="00975611" w:rsidP="00975611">
      <w:pPr>
        <w:pStyle w:val="B10"/>
      </w:pPr>
      <w:r>
        <w:t>13ch</w:t>
      </w:r>
      <w:r>
        <w:rPr>
          <w:lang w:val="en-US"/>
        </w:rPr>
        <w:t>-a</w:t>
      </w:r>
      <w:r>
        <w:t xml:space="preserve">. </w:t>
      </w:r>
      <w:del w:id="31" w:author="Huawei" w:date="2023-09-28T10:37:00Z">
        <w:r w:rsidDel="00E1758E">
          <w:delText xml:space="preserve">Based on "received PDU session conditions" trigger, </w:delText>
        </w:r>
        <w:r w:rsidDel="00E1758E">
          <w:rPr>
            <w:lang w:val="en-US"/>
          </w:rPr>
          <w:delText>a</w:delText>
        </w:r>
      </w:del>
      <w:ins w:id="32" w:author="Huawei" w:date="2023-09-28T10:37:00Z">
        <w:r w:rsidR="00E1758E">
          <w:t>A</w:t>
        </w:r>
      </w:ins>
      <w:r>
        <w:t xml:space="preserve"> Charging Data Request [Update] is sent to CHF with charging information received from H-SMF, </w:t>
      </w:r>
      <w:ins w:id="33" w:author="Huawei" w:date="2023-10-30T14:34:00Z">
        <w:r w:rsidR="00215516">
          <w:t xml:space="preserve">when enabler trigger is armed, </w:t>
        </w:r>
      </w:ins>
      <w:r>
        <w:t>which includes the HPLMN selected "Roaming Charging Profile"</w:t>
      </w:r>
      <w:r>
        <w:rPr>
          <w:lang w:val="en-US"/>
        </w:rPr>
        <w:t xml:space="preserve"> </w:t>
      </w:r>
      <w:r>
        <w:t>and counts per QFI are started.</w:t>
      </w:r>
    </w:p>
    <w:p w14:paraId="25755FBB" w14:textId="77777777" w:rsidR="00975611" w:rsidRDefault="00975611" w:rsidP="00975611">
      <w:pPr>
        <w:pStyle w:val="B10"/>
      </w:pPr>
      <w:r>
        <w:t>13ch-b. The CHF updates the CDR.</w:t>
      </w:r>
    </w:p>
    <w:p w14:paraId="22E6554A" w14:textId="1648E8C1" w:rsidR="00975611" w:rsidRDefault="00975611" w:rsidP="00975611">
      <w:pPr>
        <w:pStyle w:val="B10"/>
        <w:rPr>
          <w:lang w:val="en-US"/>
        </w:rPr>
      </w:pPr>
      <w:r>
        <w:t>13ch-c. The CHF acknowledges by sending Charging Data Response</w:t>
      </w:r>
      <w:ins w:id="34" w:author="Huawei" w:date="2023-10-30T14:33:00Z">
        <w:r w:rsidR="001A3D97">
          <w:t xml:space="preserve"> </w:t>
        </w:r>
      </w:ins>
      <w:r>
        <w:rPr>
          <w:lang w:eastAsia="zh-CN"/>
        </w:rPr>
        <w:t>[Update] to the V-SMF</w:t>
      </w:r>
      <w:r>
        <w:rPr>
          <w:lang w:val="en-US" w:eastAsia="zh-CN"/>
        </w:rPr>
        <w:t>.</w:t>
      </w:r>
    </w:p>
    <w:p w14:paraId="7962AEE1" w14:textId="77777777" w:rsidR="00975611" w:rsidRDefault="00975611" w:rsidP="00975611">
      <w:pPr>
        <w:pStyle w:val="B10"/>
      </w:pPr>
    </w:p>
    <w:p w14:paraId="59DBD404" w14:textId="77777777" w:rsidR="00975611" w:rsidRDefault="00975611" w:rsidP="00975611">
      <w:pPr>
        <w:pStyle w:val="B10"/>
      </w:pPr>
      <w:r>
        <w:t>19a-b.</w:t>
      </w:r>
      <w:r>
        <w:tab/>
        <w:t xml:space="preserve"> N4 session modification.</w:t>
      </w:r>
    </w:p>
    <w:p w14:paraId="6161750B" w14:textId="77777777" w:rsidR="00975611" w:rsidRDefault="00975611" w:rsidP="00975611">
      <w:pPr>
        <w:pStyle w:val="B10"/>
      </w:pPr>
      <w:r>
        <w:t>19ch</w:t>
      </w:r>
      <w:r>
        <w:rPr>
          <w:lang w:val="en-US"/>
        </w:rPr>
        <w:t>-a</w:t>
      </w:r>
      <w:r>
        <w:t xml:space="preserve">. Counts per rejected QFI(s) are closed. A Charging Data Request [Update] is sent to CHF to report if needed. </w:t>
      </w:r>
    </w:p>
    <w:p w14:paraId="72D40DCC" w14:textId="77777777" w:rsidR="00975611" w:rsidRDefault="00975611" w:rsidP="00975611">
      <w:pPr>
        <w:pStyle w:val="B10"/>
      </w:pPr>
      <w:r>
        <w:t>19ch-b. The CHF updates the CDR.</w:t>
      </w:r>
    </w:p>
    <w:p w14:paraId="4C222D0A" w14:textId="13E6AF65" w:rsidR="00975611" w:rsidRDefault="00975611" w:rsidP="00975611">
      <w:pPr>
        <w:pStyle w:val="B10"/>
      </w:pPr>
      <w:r>
        <w:t>19ch-c. The CHF acknowledges by sending Charging Data Response</w:t>
      </w:r>
      <w:ins w:id="35" w:author="Huawei" w:date="2023-10-30T14:22:00Z">
        <w:r w:rsidR="001141FF">
          <w:t xml:space="preserve"> </w:t>
        </w:r>
      </w:ins>
      <w:r>
        <w:rPr>
          <w:lang w:eastAsia="zh-CN"/>
        </w:rPr>
        <w:t>[Update] to the V-SMF</w:t>
      </w:r>
      <w:r>
        <w:t>.</w:t>
      </w:r>
    </w:p>
    <w:p w14:paraId="5626C20E" w14:textId="77777777" w:rsidR="00975611" w:rsidRDefault="00975611" w:rsidP="00975611">
      <w:pPr>
        <w:pStyle w:val="B10"/>
      </w:pPr>
      <w:r>
        <w:t xml:space="preserve">23. </w:t>
      </w:r>
      <w:proofErr w:type="spellStart"/>
      <w:r>
        <w:t>Nsmf_PDUSession_UpdateRequest</w:t>
      </w:r>
      <w:proofErr w:type="spellEnd"/>
      <w:r>
        <w:t xml:space="preserve"> from V-SMF to H-SMF. The rejected QFI(s) are notified to H-SMF.</w:t>
      </w:r>
    </w:p>
    <w:p w14:paraId="27EF82BB" w14:textId="77777777" w:rsidR="00975611" w:rsidRDefault="00975611" w:rsidP="00975611">
      <w:pPr>
        <w:pStyle w:val="B10"/>
      </w:pPr>
      <w:r>
        <w:t>23ch</w:t>
      </w:r>
      <w:r>
        <w:rPr>
          <w:lang w:val="en-US"/>
        </w:rPr>
        <w:t>-a</w:t>
      </w:r>
      <w:r>
        <w:t>. Counts per rejected QFI(s) are closed. A Charging Data Request [Update] is sent to CHF to report if needed.</w:t>
      </w:r>
    </w:p>
    <w:p w14:paraId="2A770C23" w14:textId="77777777" w:rsidR="00975611" w:rsidRDefault="00975611" w:rsidP="00975611">
      <w:pPr>
        <w:pStyle w:val="B10"/>
      </w:pPr>
      <w:r>
        <w:t>23ch-b. The CHF updates the CDR.</w:t>
      </w:r>
    </w:p>
    <w:p w14:paraId="34196A24" w14:textId="13E3795B" w:rsidR="00975611" w:rsidRDefault="00975611" w:rsidP="00975611">
      <w:pPr>
        <w:pStyle w:val="B10"/>
      </w:pPr>
      <w:r>
        <w:t>23ch-c. The CHF acknowledges by sending Charging Data Response</w:t>
      </w:r>
      <w:ins w:id="36" w:author="Huawei" w:date="2023-10-30T14:22:00Z">
        <w:r w:rsidR="001141FF">
          <w:t xml:space="preserve"> </w:t>
        </w:r>
      </w:ins>
      <w:r>
        <w:rPr>
          <w:lang w:eastAsia="zh-CN"/>
        </w:rPr>
        <w:t>[Update] to the H-SMF</w:t>
      </w:r>
      <w: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68FD" w:rsidRPr="006958F1" w14:paraId="249E8CF8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01942F" w14:textId="0456B18A" w:rsidR="000868FD" w:rsidRPr="006958F1" w:rsidRDefault="000868FD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1BA5CC8" w14:textId="77777777" w:rsidR="00975611" w:rsidRDefault="00975611" w:rsidP="00975611">
      <w:pPr>
        <w:pStyle w:val="50"/>
      </w:pPr>
      <w:r>
        <w:fldChar w:fldCharType="begin"/>
      </w:r>
      <w:r>
        <w:fldChar w:fldCharType="end"/>
      </w:r>
      <w:bookmarkStart w:id="37" w:name="_Toc145934735"/>
      <w:r>
        <w:t>5.2.2.12.6</w:t>
      </w:r>
      <w:r>
        <w:tab/>
        <w:t>Inter-PLMN V-SMF change</w:t>
      </w:r>
      <w:bookmarkEnd w:id="37"/>
    </w:p>
    <w:p w14:paraId="05861716" w14:textId="77777777" w:rsidR="00975611" w:rsidRDefault="00975611" w:rsidP="00975611">
      <w:pPr>
        <w:rPr>
          <w:lang w:eastAsia="zh-CN"/>
        </w:rPr>
      </w:pPr>
      <w:r>
        <w:t xml:space="preserve">The following figure 5.2.2.12.6.1 describes the Home Routed PDU Session case in which the UE moves out of V-SMF service area in the serving PLMN to a new PLMN V-SMF service area for the service request procedure based on </w:t>
      </w:r>
      <w:r>
        <w:rPr>
          <w:lang w:eastAsia="zh-CN"/>
        </w:rPr>
        <w:t xml:space="preserve">figure 4.23.4.3-1 of TS 23.502 [201], with I-SMF replaced by V-SMF in I-SMF change scenario </w:t>
      </w:r>
      <w:r>
        <w:t xml:space="preserve">(the CHF interaction is similar for N2 and </w:t>
      </w:r>
      <w:proofErr w:type="spellStart"/>
      <w:r>
        <w:t>Xn</w:t>
      </w:r>
      <w:proofErr w:type="spellEnd"/>
      <w:r>
        <w:t xml:space="preserve"> based handover procedures)</w:t>
      </w:r>
      <w:r>
        <w:rPr>
          <w:lang w:eastAsia="zh-CN"/>
        </w:rPr>
        <w:t>:</w:t>
      </w:r>
    </w:p>
    <w:p w14:paraId="043063D7" w14:textId="77777777" w:rsidR="00975611" w:rsidRDefault="00975611" w:rsidP="00975611">
      <w:pPr>
        <w:pStyle w:val="TH"/>
        <w:rPr>
          <w:noProof/>
        </w:rPr>
      </w:pPr>
      <w:r>
        <w:rPr>
          <w:noProof/>
        </w:rPr>
        <w:object w:dxaOrig="10305" w:dyaOrig="11505" w14:anchorId="1F97E860">
          <v:shape id="_x0000_i1026" type="#_x0000_t75" style="width:515.15pt;height:575.25pt" o:ole="">
            <v:imagedata r:id="rId17" o:title=""/>
          </v:shape>
          <o:OLEObject Type="Embed" ProgID="Visio.Drawing.15" ShapeID="_x0000_i1026" DrawAspect="Content" ObjectID="_1761681451" r:id="rId18"/>
        </w:object>
      </w:r>
    </w:p>
    <w:p w14:paraId="4F72CF19" w14:textId="77777777" w:rsidR="00975611" w:rsidRDefault="00975611" w:rsidP="00975611">
      <w:pPr>
        <w:pStyle w:val="TF"/>
      </w:pPr>
      <w:r>
        <w:t>Figure 5.2.2.12.6.1: R</w:t>
      </w:r>
      <w:r>
        <w:rPr>
          <w:rFonts w:eastAsia="宋体"/>
        </w:rPr>
        <w:t>oaming Home routed PDU session inter-PLMN V-SMF change</w:t>
      </w:r>
    </w:p>
    <w:p w14:paraId="027FE16E" w14:textId="1129C2A8" w:rsidR="00975611" w:rsidRDefault="00975611" w:rsidP="00975611">
      <w:pPr>
        <w:pStyle w:val="B10"/>
      </w:pPr>
      <w:r>
        <w:lastRenderedPageBreak/>
        <w:t xml:space="preserve">0ch-a: Ongoing charging session in the old VPLMN for UE served by the old V-SMF, using </w:t>
      </w:r>
      <w:ins w:id="38" w:author="Huawei" w:date="2023-09-28T10:40:00Z">
        <w:r w:rsidR="007E4F79">
          <w:t>"</w:t>
        </w:r>
      </w:ins>
      <w:del w:id="39" w:author="Huawei" w:date="2023-09-28T10:40:00Z">
        <w:r w:rsidDel="007E4F79">
          <w:delText>“</w:delText>
        </w:r>
      </w:del>
      <w:r>
        <w:t>Charging Identifier 1</w:t>
      </w:r>
      <w:ins w:id="40" w:author="Huawei" w:date="2023-09-28T10:40:00Z">
        <w:r w:rsidR="007E4F79">
          <w:t>"</w:t>
        </w:r>
      </w:ins>
      <w:del w:id="41" w:author="Huawei" w:date="2023-09-28T10:40:00Z">
        <w:r w:rsidDel="007E4F79">
          <w:delText>”</w:delText>
        </w:r>
      </w:del>
      <w:r>
        <w:t>.</w:t>
      </w:r>
    </w:p>
    <w:p w14:paraId="7EF7E949" w14:textId="667BA80B" w:rsidR="00975611" w:rsidRDefault="00975611" w:rsidP="00975611">
      <w:pPr>
        <w:pStyle w:val="B10"/>
      </w:pPr>
      <w:r>
        <w:t xml:space="preserve">0ch-b: Ongoing charging session for HPLMN for UE served by the old V-SMF, using </w:t>
      </w:r>
      <w:ins w:id="42" w:author="Huawei" w:date="2023-09-28T10:40:00Z">
        <w:r w:rsidR="007E4F79">
          <w:t>"</w:t>
        </w:r>
      </w:ins>
      <w:del w:id="43" w:author="Huawei" w:date="2023-09-28T10:40:00Z">
        <w:r w:rsidDel="007E4F79">
          <w:delText>“</w:delText>
        </w:r>
      </w:del>
      <w:r>
        <w:t>Charging Identifier 1</w:t>
      </w:r>
      <w:ins w:id="44" w:author="Huawei" w:date="2023-09-28T10:40:00Z">
        <w:r w:rsidR="007E4F79">
          <w:t>"</w:t>
        </w:r>
      </w:ins>
      <w:del w:id="45" w:author="Huawei" w:date="2023-09-28T10:40:00Z">
        <w:r w:rsidDel="007E4F79">
          <w:delText>”</w:delText>
        </w:r>
      </w:del>
      <w:r>
        <w:t>.</w:t>
      </w:r>
    </w:p>
    <w:p w14:paraId="07BD9BCC" w14:textId="77777777" w:rsidR="00975611" w:rsidRDefault="00975611" w:rsidP="00975611">
      <w:pPr>
        <w:pStyle w:val="B10"/>
      </w:pPr>
      <w:r>
        <w:t>1-2.</w:t>
      </w:r>
      <w:r>
        <w:tab/>
        <w:t xml:space="preserve">UE moves into a different PLMN, and the new AMF determines the new V-SMF based on service area. </w:t>
      </w:r>
    </w:p>
    <w:p w14:paraId="100E987C" w14:textId="2FD22F22" w:rsidR="00975611" w:rsidRDefault="00975611" w:rsidP="00975611">
      <w:pPr>
        <w:pStyle w:val="B10"/>
      </w:pPr>
      <w:r>
        <w:t>3- 4b.</w:t>
      </w:r>
      <w:r>
        <w:tab/>
        <w:t xml:space="preserve">SM Context retrieval by the new V-SMF from the old V-SMF. The </w:t>
      </w:r>
      <w:ins w:id="46" w:author="Huawei" w:date="2023-09-28T10:40:00Z">
        <w:r w:rsidR="007E4F79">
          <w:t>"</w:t>
        </w:r>
      </w:ins>
      <w:del w:id="47" w:author="Huawei" w:date="2023-09-28T10:40:00Z">
        <w:r w:rsidDel="007E4F79">
          <w:delText>“</w:delText>
        </w:r>
      </w:del>
      <w:r>
        <w:t>Charging Identifier 1</w:t>
      </w:r>
      <w:ins w:id="48" w:author="Huawei" w:date="2023-09-28T10:40:00Z">
        <w:r w:rsidR="007E4F79">
          <w:t>"</w:t>
        </w:r>
      </w:ins>
      <w:del w:id="49" w:author="Huawei" w:date="2023-09-28T10:40:00Z">
        <w:r w:rsidDel="007E4F79">
          <w:delText>”</w:delText>
        </w:r>
      </w:del>
      <w:r>
        <w:t xml:space="preserve"> is conveyed to the new V-SMF.</w:t>
      </w:r>
    </w:p>
    <w:p w14:paraId="1AFC8971" w14:textId="77777777" w:rsidR="00975611" w:rsidRDefault="00975611" w:rsidP="00975611">
      <w:pPr>
        <w:pStyle w:val="B10"/>
      </w:pPr>
      <w:r>
        <w:t>4ch-a. The UE is identified as a roamer, the CHF is selected accordingly.</w:t>
      </w:r>
    </w:p>
    <w:p w14:paraId="653176F6" w14:textId="5B68143E" w:rsidR="00975611" w:rsidRDefault="00975611" w:rsidP="00975611">
      <w:pPr>
        <w:pStyle w:val="B10"/>
      </w:pPr>
      <w:r>
        <w:t xml:space="preserve">4ch-b. A Charging Data Request [Initial] is sent to the new V-CHF, indicating </w:t>
      </w:r>
      <w:ins w:id="50" w:author="Huawei" w:date="2023-09-28T10:40:00Z">
        <w:r w:rsidR="007E4F79">
          <w:t>"</w:t>
        </w:r>
      </w:ins>
      <w:del w:id="51" w:author="Huawei" w:date="2023-09-28T10:40:00Z">
        <w:r w:rsidDel="007E4F79">
          <w:delText>“</w:delText>
        </w:r>
      </w:del>
      <w:r>
        <w:t>in-bound roamer</w:t>
      </w:r>
      <w:ins w:id="52" w:author="Huawei" w:date="2023-09-28T10:40:00Z">
        <w:r w:rsidR="007E4F79">
          <w:t>"</w:t>
        </w:r>
      </w:ins>
      <w:del w:id="53" w:author="Huawei" w:date="2023-09-28T10:40:00Z">
        <w:r w:rsidDel="007E4F79">
          <w:delText>”</w:delText>
        </w:r>
      </w:del>
      <w:r>
        <w:t xml:space="preserve"> and </w:t>
      </w:r>
      <w:ins w:id="54" w:author="Huawei" w:date="2023-09-28T10:40:00Z">
        <w:r w:rsidR="007E4F79">
          <w:t>"</w:t>
        </w:r>
      </w:ins>
      <w:del w:id="55" w:author="Huawei" w:date="2023-09-28T10:40:00Z">
        <w:r w:rsidDel="007E4F79">
          <w:delText>“</w:delText>
        </w:r>
      </w:del>
      <w:r>
        <w:t>Charging Identifier 1</w:t>
      </w:r>
      <w:ins w:id="56" w:author="Huawei" w:date="2023-09-28T10:40:00Z">
        <w:r w:rsidR="007E4F79">
          <w:t>"</w:t>
        </w:r>
      </w:ins>
      <w:del w:id="57" w:author="Huawei" w:date="2023-09-28T10:40:00Z">
        <w:r w:rsidDel="007E4F79">
          <w:delText>”</w:delText>
        </w:r>
      </w:del>
      <w:r>
        <w:t xml:space="preserve"> received on step 4b.</w:t>
      </w:r>
    </w:p>
    <w:p w14:paraId="35AD9D13" w14:textId="1ACB1E57" w:rsidR="00975611" w:rsidRDefault="00975611" w:rsidP="00975611">
      <w:pPr>
        <w:pStyle w:val="B10"/>
      </w:pPr>
      <w:r>
        <w:t xml:space="preserve">4ch-c. The new V-CHF opens a CDR (indicating </w:t>
      </w:r>
      <w:ins w:id="58" w:author="Huawei" w:date="2023-09-28T10:40:00Z">
        <w:r w:rsidR="007E4F79">
          <w:t>"</w:t>
        </w:r>
      </w:ins>
      <w:del w:id="59" w:author="Huawei" w:date="2023-09-28T10:40:00Z">
        <w:r w:rsidDel="007E4F79">
          <w:delText>“</w:delText>
        </w:r>
      </w:del>
      <w:r>
        <w:t>in-bound roamer</w:t>
      </w:r>
      <w:ins w:id="60" w:author="Huawei" w:date="2023-09-28T10:40:00Z">
        <w:r w:rsidR="007E4F79">
          <w:t>"</w:t>
        </w:r>
      </w:ins>
      <w:del w:id="61" w:author="Huawei" w:date="2023-09-28T10:40:00Z">
        <w:r w:rsidDel="007E4F79">
          <w:delText>”</w:delText>
        </w:r>
      </w:del>
      <w:r>
        <w:t>).</w:t>
      </w:r>
    </w:p>
    <w:p w14:paraId="606FB658" w14:textId="77777777" w:rsidR="00975611" w:rsidRDefault="00975611" w:rsidP="00975611">
      <w:pPr>
        <w:pStyle w:val="B10"/>
      </w:pPr>
      <w:r>
        <w:t xml:space="preserve">4ch-d. The new V-CHF acknowledges by sending Charging Data Response [Initial] to new V-SMF and optionally supplies a “Roaming charging profile” to new V-SMF which overrides the default one. </w:t>
      </w:r>
    </w:p>
    <w:p w14:paraId="38B34302" w14:textId="77777777" w:rsidR="00975611" w:rsidRDefault="00975611" w:rsidP="00975611">
      <w:pPr>
        <w:pStyle w:val="B10"/>
      </w:pPr>
      <w:r>
        <w:t>5-7c.</w:t>
      </w:r>
      <w:r>
        <w:tab/>
        <w:t>Refer steps 5 to 7c in Figure 4.23.4.3-1 of TS 23.502 [201].</w:t>
      </w:r>
    </w:p>
    <w:p w14:paraId="501E72ED" w14:textId="57EB2D42" w:rsidR="00975611" w:rsidRDefault="00975611" w:rsidP="00975611">
      <w:pPr>
        <w:pStyle w:val="B10"/>
      </w:pPr>
      <w:r>
        <w:t xml:space="preserve">7ch-a. A Charging Data Request [Termination] is sent to old V-CHF, with </w:t>
      </w:r>
      <w:ins w:id="62" w:author="Huawei" w:date="2023-09-28T10:40:00Z">
        <w:r w:rsidR="007E4F79">
          <w:t>"</w:t>
        </w:r>
      </w:ins>
      <w:del w:id="63" w:author="Huawei" w:date="2023-09-28T10:40:00Z">
        <w:r w:rsidDel="007E4F79">
          <w:delText>“</w:delText>
        </w:r>
      </w:del>
      <w:r>
        <w:t>Charging Identifier 1</w:t>
      </w:r>
      <w:ins w:id="64" w:author="Huawei" w:date="2023-09-28T10:40:00Z">
        <w:r w:rsidR="007E4F79">
          <w:t>"</w:t>
        </w:r>
      </w:ins>
      <w:del w:id="65" w:author="Huawei" w:date="2023-09-28T10:40:00Z">
        <w:r w:rsidDel="007E4F79">
          <w:delText>”</w:delText>
        </w:r>
      </w:del>
      <w:r>
        <w:t>.</w:t>
      </w:r>
    </w:p>
    <w:p w14:paraId="3B2BC7B6" w14:textId="77777777" w:rsidR="00975611" w:rsidRDefault="00975611" w:rsidP="00975611">
      <w:pPr>
        <w:pStyle w:val="B10"/>
      </w:pPr>
      <w:r>
        <w:t>7ch-c. The old V-CHF closes the CDR.</w:t>
      </w:r>
    </w:p>
    <w:p w14:paraId="19997440" w14:textId="77777777" w:rsidR="00975611" w:rsidRDefault="00975611" w:rsidP="00975611">
      <w:pPr>
        <w:pStyle w:val="B10"/>
      </w:pPr>
      <w:r>
        <w:t>7ch-d. The old V-CHF acknowledges by sending Charging Data Response [Initial] to old V-SMF.</w:t>
      </w:r>
    </w:p>
    <w:p w14:paraId="2F0D7AA4" w14:textId="74F6EDBE" w:rsidR="00975611" w:rsidRDefault="00975611" w:rsidP="00975611">
      <w:pPr>
        <w:pStyle w:val="B10"/>
      </w:pPr>
      <w:r>
        <w:t>8a.</w:t>
      </w:r>
      <w:r>
        <w:tab/>
      </w:r>
      <w:proofErr w:type="spellStart"/>
      <w:r>
        <w:t>Nsmf_PDUSession_Update</w:t>
      </w:r>
      <w:proofErr w:type="spellEnd"/>
      <w:r>
        <w:t xml:space="preserve"> Request from new V-SMF towards the H-SMF with the </w:t>
      </w:r>
      <w:ins w:id="66" w:author="Huawei" w:date="2023-09-28T10:40:00Z">
        <w:r w:rsidR="007E4F79">
          <w:t>"</w:t>
        </w:r>
      </w:ins>
      <w:del w:id="67" w:author="Huawei" w:date="2023-09-28T10:40:00Z">
        <w:r w:rsidDel="007E4F79">
          <w:delText>“</w:delText>
        </w:r>
      </w:del>
      <w:r>
        <w:t>Roaming Charging Profile</w:t>
      </w:r>
      <w:ins w:id="68" w:author="Huawei" w:date="2023-09-28T10:40:00Z">
        <w:r w:rsidR="007E4F79">
          <w:t>"</w:t>
        </w:r>
      </w:ins>
      <w:del w:id="69" w:author="Huawei" w:date="2023-09-28T10:40:00Z">
        <w:r w:rsidDel="007E4F79">
          <w:delText>”</w:delText>
        </w:r>
      </w:del>
      <w:r>
        <w:t xml:space="preserve">. </w:t>
      </w:r>
    </w:p>
    <w:p w14:paraId="3326B2AE" w14:textId="30B62F43" w:rsidR="00975611" w:rsidRDefault="00975611" w:rsidP="00975611">
      <w:pPr>
        <w:pStyle w:val="B10"/>
      </w:pPr>
      <w:r>
        <w:t xml:space="preserve">8ach-a. A Charging Data Request [Update] is sent to H-CHF in HPLMN, </w:t>
      </w:r>
      <w:ins w:id="70" w:author="sa5deng" w:date="2023-11-15T17:05:00Z">
        <w:r w:rsidR="000A78CF">
          <w:t xml:space="preserve">e.g. </w:t>
        </w:r>
      </w:ins>
      <w:ins w:id="71" w:author="Huawei" w:date="2023-09-28T10:39:00Z">
        <w:r w:rsidR="007E4F79">
          <w:t xml:space="preserve">trigged by "Serving Node change", </w:t>
        </w:r>
      </w:ins>
      <w:r>
        <w:t xml:space="preserve">indicating the V-SMF change and </w:t>
      </w:r>
      <w:ins w:id="72" w:author="Huawei" w:date="2023-09-28T10:39:00Z">
        <w:r w:rsidR="007E4F79">
          <w:t>"</w:t>
        </w:r>
      </w:ins>
      <w:del w:id="73" w:author="Huawei" w:date="2023-09-28T10:39:00Z">
        <w:r w:rsidDel="007E4F79">
          <w:delText>“</w:delText>
        </w:r>
      </w:del>
      <w:r>
        <w:t>Roaming charging profile</w:t>
      </w:r>
      <w:ins w:id="74" w:author="Huawei" w:date="2023-09-28T10:40:00Z">
        <w:r w:rsidR="007E4F79">
          <w:t>"</w:t>
        </w:r>
      </w:ins>
      <w:del w:id="75" w:author="Huawei" w:date="2023-09-28T10:40:00Z">
        <w:r w:rsidDel="007E4F79">
          <w:delText>”</w:delText>
        </w:r>
      </w:del>
      <w:r>
        <w:t xml:space="preserve"> if received from the VPLMN. This step occurs before SMF interacts with the UPF.</w:t>
      </w:r>
    </w:p>
    <w:p w14:paraId="6EA19387" w14:textId="77777777" w:rsidR="00975611" w:rsidRDefault="00975611" w:rsidP="00975611">
      <w:pPr>
        <w:pStyle w:val="B10"/>
      </w:pPr>
      <w:r>
        <w:t>8ach-b. The H-CHF in HPLMN updates the CDR.</w:t>
      </w:r>
    </w:p>
    <w:p w14:paraId="47A58579" w14:textId="3CAE44DA" w:rsidR="00975611" w:rsidRDefault="00975611" w:rsidP="00975611">
      <w:pPr>
        <w:pStyle w:val="B10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optionally supplies the HPLMN selected </w:t>
      </w:r>
      <w:ins w:id="76" w:author="Huawei" w:date="2023-09-28T10:39:00Z">
        <w:r w:rsidR="007E4F79">
          <w:t>"</w:t>
        </w:r>
      </w:ins>
      <w:del w:id="77" w:author="Huawei" w:date="2023-09-28T10:39:00Z">
        <w:r w:rsidDel="007E4F79">
          <w:delText>“</w:delText>
        </w:r>
      </w:del>
      <w:r>
        <w:t>Roaming Charging Profile</w:t>
      </w:r>
      <w:ins w:id="78" w:author="Huawei" w:date="2023-09-28T10:39:00Z">
        <w:r w:rsidR="007E4F79">
          <w:t>"</w:t>
        </w:r>
      </w:ins>
      <w:del w:id="79" w:author="Huawei" w:date="2023-09-28T10:39:00Z">
        <w:r w:rsidDel="007E4F79">
          <w:delText>”</w:delText>
        </w:r>
      </w:del>
      <w:r>
        <w:t xml:space="preserve"> for this VPLMN.</w:t>
      </w:r>
    </w:p>
    <w:p w14:paraId="33FE4E4C" w14:textId="3CA6B57D" w:rsidR="00975611" w:rsidRDefault="00975611" w:rsidP="00975611">
      <w:pPr>
        <w:pStyle w:val="B10"/>
      </w:pPr>
      <w:r>
        <w:t>8c.</w:t>
      </w:r>
      <w:r>
        <w:tab/>
      </w:r>
      <w:proofErr w:type="spellStart"/>
      <w:r>
        <w:t>Nsmf_PDUSession_Update</w:t>
      </w:r>
      <w:proofErr w:type="spellEnd"/>
      <w:r>
        <w:t xml:space="preserve"> Response from H-SMF to new V-SMF with the </w:t>
      </w:r>
      <w:ins w:id="80" w:author="Huawei" w:date="2023-09-28T10:39:00Z">
        <w:r w:rsidR="007E4F79">
          <w:t>"</w:t>
        </w:r>
      </w:ins>
      <w:del w:id="81" w:author="Huawei" w:date="2023-09-28T10:39:00Z">
        <w:r w:rsidDel="007E4F79">
          <w:delText>“</w:delText>
        </w:r>
      </w:del>
      <w:r>
        <w:t>Roaming charging profile</w:t>
      </w:r>
      <w:ins w:id="82" w:author="Huawei" w:date="2023-09-28T10:39:00Z">
        <w:r w:rsidR="007E4F79">
          <w:t>"</w:t>
        </w:r>
      </w:ins>
      <w:del w:id="83" w:author="Huawei" w:date="2023-09-28T10:39:00Z">
        <w:r w:rsidDel="007E4F79">
          <w:delText>”</w:delText>
        </w:r>
      </w:del>
      <w:r>
        <w:t xml:space="preserve">.  </w:t>
      </w:r>
    </w:p>
    <w:p w14:paraId="3E0E7D32" w14:textId="5269F43C" w:rsidR="00975611" w:rsidRDefault="00975611" w:rsidP="00975611">
      <w:pPr>
        <w:pStyle w:val="B10"/>
      </w:pPr>
      <w:r>
        <w:t xml:space="preserve">8cch-a. A Charging Data Request [Update] is sent to V-CHF with charging information received from H-SMF, </w:t>
      </w:r>
      <w:ins w:id="84" w:author="Huawei" w:date="2023-10-30T14:32:00Z">
        <w:r w:rsidR="00280E7F">
          <w:t xml:space="preserve">when enabled trigger is armed, </w:t>
        </w:r>
      </w:ins>
      <w:r>
        <w:t xml:space="preserve">which includes the HPLMN selected </w:t>
      </w:r>
      <w:ins w:id="85" w:author="Huawei" w:date="2023-09-28T10:39:00Z">
        <w:r w:rsidR="007E4F79">
          <w:t>"</w:t>
        </w:r>
      </w:ins>
      <w:del w:id="86" w:author="Huawei" w:date="2023-09-28T10:39:00Z">
        <w:r w:rsidDel="007E4F79">
          <w:delText>“</w:delText>
        </w:r>
      </w:del>
      <w:r>
        <w:t>Roaming charging profile</w:t>
      </w:r>
      <w:ins w:id="87" w:author="Huawei" w:date="2023-09-28T10:39:00Z">
        <w:r w:rsidR="007E4F79">
          <w:t>"</w:t>
        </w:r>
      </w:ins>
      <w:del w:id="88" w:author="Huawei" w:date="2023-09-28T10:39:00Z">
        <w:r w:rsidDel="007E4F79">
          <w:delText>”</w:delText>
        </w:r>
      </w:del>
      <w:r>
        <w:t xml:space="preserve"> if received.</w:t>
      </w:r>
    </w:p>
    <w:p w14:paraId="4CE5BADC" w14:textId="77777777" w:rsidR="00975611" w:rsidRDefault="00975611" w:rsidP="00975611">
      <w:pPr>
        <w:pStyle w:val="B10"/>
      </w:pPr>
      <w:r>
        <w:t>8cch-b. The V-CHF updates the CDR.</w:t>
      </w:r>
    </w:p>
    <w:p w14:paraId="243E5FA4" w14:textId="77777777" w:rsidR="00975611" w:rsidRDefault="00975611" w:rsidP="00975611">
      <w:pPr>
        <w:pStyle w:val="B10"/>
      </w:pPr>
      <w:r>
        <w:t xml:space="preserve">8cch-c. The V-CHF acknowledges by sending Charging Data Response </w:t>
      </w:r>
      <w:r>
        <w:rPr>
          <w:lang w:eastAsia="zh-CN"/>
        </w:rPr>
        <w:t>[Update] to the V-SMF.</w:t>
      </w:r>
    </w:p>
    <w:p w14:paraId="07E7E8A1" w14:textId="77777777" w:rsidR="00975611" w:rsidRDefault="00975611" w:rsidP="00975611">
      <w:pPr>
        <w:pStyle w:val="B10"/>
      </w:pPr>
      <w:r>
        <w:t>9, 17-21. Refer steps 9 and 17 to 21 in Figure 4.23.4.3-1 of TS 23.502 [201].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305" w:rsidRPr="006958F1" w14:paraId="7F05656F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A69DED" w14:textId="32B5A736" w:rsidR="000B7305" w:rsidRPr="006958F1" w:rsidRDefault="000B7305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A0B0E0" w14:textId="77777777" w:rsidR="00975611" w:rsidRDefault="00975611" w:rsidP="00975611">
      <w:pPr>
        <w:pStyle w:val="50"/>
        <w:rPr>
          <w:lang w:eastAsia="zh-CN"/>
        </w:rPr>
      </w:pPr>
      <w:bookmarkStart w:id="89" w:name="_Toc145934785"/>
      <w:r>
        <w:t>5.2.2.18.2</w:t>
      </w:r>
      <w:r>
        <w:tab/>
        <w:t>PDU session establishment</w:t>
      </w:r>
    </w:p>
    <w:p w14:paraId="03AE77EA" w14:textId="77777777" w:rsidR="00975611" w:rsidRDefault="00975611" w:rsidP="00975611">
      <w:r>
        <w:t>The following figure 5.2.2.18.2-1 describes a</w:t>
      </w:r>
      <w:r>
        <w:rPr>
          <w:lang w:eastAsia="zh-CN"/>
        </w:rPr>
        <w:t xml:space="preserve"> </w:t>
      </w:r>
      <w:r>
        <w:t>PDU session establishment charging</w:t>
      </w:r>
      <w:r>
        <w:rPr>
          <w:lang w:eastAsia="zh-CN"/>
        </w:rPr>
        <w:t xml:space="preserve">, based on figure </w:t>
      </w:r>
      <w:r>
        <w:t xml:space="preserve">4.3.2.2.1-1 UE-requested PDU Session Establishment for non-roaming and roaming with local breakout TS 23.502 [202] description: </w:t>
      </w:r>
    </w:p>
    <w:p w14:paraId="573B0D1F" w14:textId="77777777" w:rsidR="00975611" w:rsidRDefault="00975611" w:rsidP="00975611">
      <w:pPr>
        <w:pStyle w:val="TH"/>
      </w:pPr>
      <w:r>
        <w:object w:dxaOrig="9375" w:dyaOrig="7665" w14:anchorId="09A39BE7">
          <v:shape id="_x0000_i1027" type="#_x0000_t75" style="width:469.35pt;height:383.85pt" o:ole="">
            <v:imagedata r:id="rId19" o:title=""/>
          </v:shape>
          <o:OLEObject Type="Embed" ProgID="Visio.Drawing.11" ShapeID="_x0000_i1027" DrawAspect="Content" ObjectID="_1761681452" r:id="rId20"/>
        </w:object>
      </w:r>
    </w:p>
    <w:p w14:paraId="0F73322F" w14:textId="77777777" w:rsidR="00975611" w:rsidRDefault="00975611" w:rsidP="00975611">
      <w:pPr>
        <w:pStyle w:val="TF"/>
        <w:rPr>
          <w:lang w:val="fr-FR"/>
        </w:rPr>
      </w:pPr>
      <w:r>
        <w:rPr>
          <w:lang w:val="fr-FR"/>
        </w:rPr>
        <w:t>Figure 5.2.2.18.2-1: PDU session establishment</w:t>
      </w:r>
    </w:p>
    <w:p w14:paraId="5158F955" w14:textId="77777777" w:rsidR="00975611" w:rsidRDefault="00975611" w:rsidP="00975611">
      <w:pPr>
        <w:pStyle w:val="B10"/>
        <w:rPr>
          <w:lang w:val="x-none"/>
        </w:rPr>
      </w:pPr>
      <w:r>
        <w:rPr>
          <w:lang w:val="fr-FR"/>
        </w:rPr>
        <w:t xml:space="preserve">9ch-a. </w:t>
      </w:r>
      <w:r>
        <w:t>The UE is identified as a roamer (e.g., PLMN ID of the received SUPI is different from VPLMN PLMN ID), the V-CHF and optionally H-CHF are selected accordingly.</w:t>
      </w:r>
    </w:p>
    <w:p w14:paraId="5D621DED" w14:textId="77777777" w:rsidR="00975611" w:rsidRDefault="00975611" w:rsidP="00975611">
      <w:pPr>
        <w:pStyle w:val="B10"/>
      </w:pPr>
      <w:r>
        <w:t>9ch-b1. The Charging Data Request [Initial] is sent to V-CHF, for the subscriber triggered by start of PDU session charging event.</w:t>
      </w:r>
    </w:p>
    <w:p w14:paraId="1822E418" w14:textId="77777777" w:rsidR="00975611" w:rsidRDefault="00975611" w:rsidP="00975611">
      <w:pPr>
        <w:pStyle w:val="B10"/>
      </w:pPr>
      <w:r>
        <w:t xml:space="preserve">9ch-c1. </w:t>
      </w:r>
      <w:r>
        <w:rPr>
          <w:lang w:val="en-US"/>
        </w:rPr>
        <w:t>T</w:t>
      </w:r>
      <w:r>
        <w:t>he V-CHF opens a CDR.</w:t>
      </w:r>
    </w:p>
    <w:p w14:paraId="0D951BC7" w14:textId="77777777" w:rsidR="00975611" w:rsidRDefault="00975611" w:rsidP="00975611">
      <w:pPr>
        <w:pStyle w:val="B10"/>
      </w:pPr>
      <w:r>
        <w:t>9ch-d1. The V-CHF acknowledges by sending Charging Data Response [Initial] to the V-SMF and optionally supplies</w:t>
      </w:r>
      <w:r>
        <w:rPr>
          <w:lang w:val="en-US"/>
        </w:rPr>
        <w:t xml:space="preserve"> </w:t>
      </w:r>
      <w:r>
        <w:t>a "Roaming charging profile" to the V-SMF</w:t>
      </w:r>
      <w:r>
        <w:rPr>
          <w:lang w:val="en-US"/>
        </w:rPr>
        <w:t xml:space="preserve"> (</w:t>
      </w:r>
      <w:r>
        <w:t xml:space="preserve">which overrides the default one). </w:t>
      </w:r>
    </w:p>
    <w:p w14:paraId="2C575778" w14:textId="271D46DA" w:rsidR="00975611" w:rsidRDefault="00975611" w:rsidP="00975611">
      <w:pPr>
        <w:pStyle w:val="B10"/>
      </w:pPr>
      <w:r>
        <w:t>9ch-b2. If a H-CHF was selected a Charging Data Request [Initial] is sent to H-CHF,</w:t>
      </w:r>
      <w:ins w:id="90" w:author="Huawei" w:date="2023-10-30T14:24:00Z">
        <w:r w:rsidR="001141FF">
          <w:t xml:space="preserve"> trigge</w:t>
        </w:r>
      </w:ins>
      <w:ins w:id="91" w:author="sa5deng" w:date="2023-11-15T17:06:00Z">
        <w:r w:rsidR="000A78CF">
          <w:t>re</w:t>
        </w:r>
      </w:ins>
      <w:ins w:id="92" w:author="Huawei" w:date="2023-10-30T14:24:00Z">
        <w:r w:rsidR="001141FF">
          <w:t>d by</w:t>
        </w:r>
      </w:ins>
      <w:ins w:id="93" w:author="sa5deng" w:date="2023-11-15T17:05:00Z">
        <w:r w:rsidR="000A78CF">
          <w:t xml:space="preserve">, e.g. </w:t>
        </w:r>
      </w:ins>
      <w:ins w:id="94" w:author="Huawei" w:date="2023-10-30T14:24:00Z">
        <w:del w:id="95" w:author="sa5deng" w:date="2023-11-15T17:05:00Z">
          <w:r w:rsidR="001141FF" w:rsidDel="000A78CF">
            <w:delText xml:space="preserve"> </w:delText>
          </w:r>
        </w:del>
        <w:r w:rsidR="001141FF">
          <w:t>"start of PDU session",</w:t>
        </w:r>
      </w:ins>
      <w:r>
        <w:t xml:space="preserve"> with Charging Identifier, and with or without quota management and optionally including the "Roaming charging profile". </w:t>
      </w:r>
    </w:p>
    <w:p w14:paraId="2DC35695" w14:textId="77777777" w:rsidR="00975611" w:rsidRDefault="00975611" w:rsidP="00975611">
      <w:pPr>
        <w:pStyle w:val="B10"/>
      </w:pPr>
      <w:r>
        <w:t>9ch-c2. The H-CHF opens a CDR.</w:t>
      </w:r>
    </w:p>
    <w:p w14:paraId="39DD709D" w14:textId="628BEE6C" w:rsidR="00975611" w:rsidRDefault="00975611" w:rsidP="00975611">
      <w:pPr>
        <w:pStyle w:val="B10"/>
      </w:pPr>
      <w:r>
        <w:t xml:space="preserve">9ch-d2. The H-CHF acknowledges by sending Charging Data Response </w:t>
      </w:r>
      <w:r>
        <w:rPr>
          <w:lang w:eastAsia="zh-CN"/>
        </w:rPr>
        <w:t>[Initial] to the V-SMF</w:t>
      </w:r>
      <w:r>
        <w:t xml:space="preserve"> and </w:t>
      </w:r>
      <w:r>
        <w:rPr>
          <w:color w:val="385723"/>
        </w:rPr>
        <w:t xml:space="preserve">optionally </w:t>
      </w:r>
      <w:r>
        <w:t>supplies a</w:t>
      </w:r>
      <w:r w:rsidR="00932F64" w:rsidRPr="000C5216">
        <w:t xml:space="preserve"> </w:t>
      </w:r>
      <w:r>
        <w:t>"Roaming charging profile" to the V-SMF.</w:t>
      </w:r>
    </w:p>
    <w:p w14:paraId="7F3612BE" w14:textId="2D468778" w:rsidR="00975611" w:rsidRDefault="00975611" w:rsidP="00975611">
      <w:pPr>
        <w:pStyle w:val="B10"/>
      </w:pPr>
      <w:r>
        <w:t xml:space="preserve">10ch-a1. The Charging Data Request [Update] is sent to V-CHF with QBC and/or FBC information, when enabled triggers are met, optionally including the </w:t>
      </w:r>
      <w:del w:id="96" w:author="Huawei" w:date="2023-10-30T14:28:00Z">
        <w:r w:rsidDel="00B56166">
          <w:delText xml:space="preserve">new </w:delText>
        </w:r>
      </w:del>
      <w:r>
        <w:t>"Roaming charging profile".</w:t>
      </w:r>
      <w:bookmarkStart w:id="97" w:name="_GoBack"/>
      <w:bookmarkEnd w:id="97"/>
    </w:p>
    <w:p w14:paraId="587A0FD0" w14:textId="77777777" w:rsidR="00975611" w:rsidRDefault="00975611" w:rsidP="00975611">
      <w:pPr>
        <w:pStyle w:val="B10"/>
      </w:pPr>
      <w:r>
        <w:t xml:space="preserve">10ch-b1. </w:t>
      </w:r>
      <w:r>
        <w:rPr>
          <w:lang w:val="en-US"/>
        </w:rPr>
        <w:t>T</w:t>
      </w:r>
      <w:r>
        <w:t>he V-CHF update the CDR</w:t>
      </w:r>
      <w:r>
        <w:rPr>
          <w:lang w:val="en-US"/>
        </w:rPr>
        <w:t>.</w:t>
      </w:r>
    </w:p>
    <w:p w14:paraId="5DBD8417" w14:textId="77777777" w:rsidR="00975611" w:rsidRDefault="00975611" w:rsidP="00975611">
      <w:pPr>
        <w:pStyle w:val="B10"/>
      </w:pPr>
      <w:r>
        <w:t xml:space="preserve">10ch-c1. The V-CHF acknowledges by sending Charging Data Response [Update] to the V-SMF. </w:t>
      </w:r>
    </w:p>
    <w:p w14:paraId="4A8144EA" w14:textId="77777777" w:rsidR="00975611" w:rsidRDefault="00975611" w:rsidP="00975611">
      <w:pPr>
        <w:pStyle w:val="B10"/>
      </w:pPr>
      <w:r>
        <w:lastRenderedPageBreak/>
        <w:t>10ch-a2. If a H-CHF was selected a Charging Data Request [Update] is sent to H-CHF with QBC and/or FBC information, when enabled triggers are met, for FBC it may include a request for quota.</w:t>
      </w:r>
    </w:p>
    <w:p w14:paraId="5C3DA7B0" w14:textId="77777777" w:rsidR="00975611" w:rsidRDefault="00975611" w:rsidP="00975611">
      <w:pPr>
        <w:pStyle w:val="B10"/>
      </w:pPr>
      <w:r>
        <w:t>10ch-b2. The H-CHF update the CDR.</w:t>
      </w:r>
    </w:p>
    <w:p w14:paraId="4456ED3E" w14:textId="77777777" w:rsidR="00975611" w:rsidRDefault="00975611" w:rsidP="00975611">
      <w:pPr>
        <w:pStyle w:val="B10"/>
      </w:pPr>
      <w:r>
        <w:t xml:space="preserve">10ch-c2. The H-CHF acknowledges by sending Charging Data Response </w:t>
      </w:r>
      <w:r>
        <w:rPr>
          <w:lang w:eastAsia="zh-CN"/>
        </w:rPr>
        <w:t>[Update] to the V-SMF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6AB3" w:rsidRPr="006958F1" w14:paraId="6FE5A86A" w14:textId="77777777" w:rsidTr="001177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A0A4F9" w14:textId="39062650" w:rsidR="00F16AB3" w:rsidRPr="006958F1" w:rsidRDefault="00F16AB3" w:rsidP="001177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89"/>
    </w:tbl>
    <w:p w14:paraId="66D417FE" w14:textId="77777777" w:rsidR="00975611" w:rsidRPr="0020635B" w:rsidRDefault="00975611" w:rsidP="0020635B"/>
    <w:sectPr w:rsidR="00975611" w:rsidRPr="0020635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62523" w14:textId="77777777" w:rsidR="007E0B37" w:rsidRDefault="007E0B37">
      <w:r>
        <w:separator/>
      </w:r>
    </w:p>
  </w:endnote>
  <w:endnote w:type="continuationSeparator" w:id="0">
    <w:p w14:paraId="6D904F32" w14:textId="77777777" w:rsidR="007E0B37" w:rsidRDefault="007E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ED4FF" w14:textId="77777777" w:rsidR="007E0B37" w:rsidRDefault="007E0B37">
      <w:r>
        <w:separator/>
      </w:r>
    </w:p>
  </w:footnote>
  <w:footnote w:type="continuationSeparator" w:id="0">
    <w:p w14:paraId="5291FEC0" w14:textId="77777777" w:rsidR="007E0B37" w:rsidRDefault="007E0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sa5deng">
    <w15:presenceInfo w15:providerId="AD" w15:userId="S-1-5-21-147214757-305610072-1517763936-10298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37B2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2BC7"/>
    <w:rsid w:val="00086399"/>
    <w:rsid w:val="000868FD"/>
    <w:rsid w:val="000A2AA5"/>
    <w:rsid w:val="000A6394"/>
    <w:rsid w:val="000A78CF"/>
    <w:rsid w:val="000B0677"/>
    <w:rsid w:val="000B4AEA"/>
    <w:rsid w:val="000B7305"/>
    <w:rsid w:val="000B7FED"/>
    <w:rsid w:val="000C038A"/>
    <w:rsid w:val="000C04D6"/>
    <w:rsid w:val="000C477F"/>
    <w:rsid w:val="000C5216"/>
    <w:rsid w:val="000C6598"/>
    <w:rsid w:val="000C73B3"/>
    <w:rsid w:val="000D0F22"/>
    <w:rsid w:val="000D15A5"/>
    <w:rsid w:val="000D1F6B"/>
    <w:rsid w:val="000D5A2E"/>
    <w:rsid w:val="000F1E38"/>
    <w:rsid w:val="001141FF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0EBD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21801"/>
    <w:rsid w:val="00223339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0E7F"/>
    <w:rsid w:val="00281D07"/>
    <w:rsid w:val="002840C1"/>
    <w:rsid w:val="00284FEB"/>
    <w:rsid w:val="002860C4"/>
    <w:rsid w:val="00287DB2"/>
    <w:rsid w:val="00291FD9"/>
    <w:rsid w:val="00293961"/>
    <w:rsid w:val="00297D02"/>
    <w:rsid w:val="002A1492"/>
    <w:rsid w:val="002A1961"/>
    <w:rsid w:val="002A5C63"/>
    <w:rsid w:val="002A636C"/>
    <w:rsid w:val="002B4B54"/>
    <w:rsid w:val="002B5741"/>
    <w:rsid w:val="002B64AE"/>
    <w:rsid w:val="002C5904"/>
    <w:rsid w:val="002C7709"/>
    <w:rsid w:val="002D75B4"/>
    <w:rsid w:val="002D7F93"/>
    <w:rsid w:val="002E2F3D"/>
    <w:rsid w:val="002E599E"/>
    <w:rsid w:val="002F164D"/>
    <w:rsid w:val="00305409"/>
    <w:rsid w:val="0031183A"/>
    <w:rsid w:val="0031217D"/>
    <w:rsid w:val="00313532"/>
    <w:rsid w:val="00324D3B"/>
    <w:rsid w:val="003318B6"/>
    <w:rsid w:val="00335EF6"/>
    <w:rsid w:val="00340DB8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93889"/>
    <w:rsid w:val="00394831"/>
    <w:rsid w:val="003969AD"/>
    <w:rsid w:val="003A325E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16EA7"/>
    <w:rsid w:val="004242F1"/>
    <w:rsid w:val="00425ECB"/>
    <w:rsid w:val="00437C22"/>
    <w:rsid w:val="00441B00"/>
    <w:rsid w:val="00442BAD"/>
    <w:rsid w:val="00444959"/>
    <w:rsid w:val="00445FCC"/>
    <w:rsid w:val="00451D32"/>
    <w:rsid w:val="00453806"/>
    <w:rsid w:val="00454BB5"/>
    <w:rsid w:val="004559C6"/>
    <w:rsid w:val="0045728F"/>
    <w:rsid w:val="0046161A"/>
    <w:rsid w:val="00463EEC"/>
    <w:rsid w:val="004649C6"/>
    <w:rsid w:val="00464CAA"/>
    <w:rsid w:val="00480CA9"/>
    <w:rsid w:val="00480F7D"/>
    <w:rsid w:val="00487B95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364A"/>
    <w:rsid w:val="005267ED"/>
    <w:rsid w:val="00532370"/>
    <w:rsid w:val="00535A28"/>
    <w:rsid w:val="005430A5"/>
    <w:rsid w:val="00543347"/>
    <w:rsid w:val="005458E0"/>
    <w:rsid w:val="00547111"/>
    <w:rsid w:val="00547849"/>
    <w:rsid w:val="00547A14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0FD7"/>
    <w:rsid w:val="005C264D"/>
    <w:rsid w:val="005D5C77"/>
    <w:rsid w:val="005E1CF2"/>
    <w:rsid w:val="005E1E66"/>
    <w:rsid w:val="005E2C44"/>
    <w:rsid w:val="005E6D9A"/>
    <w:rsid w:val="005F2FC3"/>
    <w:rsid w:val="00602B94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12B7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25794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8045C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27B9"/>
    <w:rsid w:val="007C626D"/>
    <w:rsid w:val="007D69D1"/>
    <w:rsid w:val="007D6A07"/>
    <w:rsid w:val="007D727E"/>
    <w:rsid w:val="007E0B37"/>
    <w:rsid w:val="007E43D9"/>
    <w:rsid w:val="007E4F79"/>
    <w:rsid w:val="007E50A9"/>
    <w:rsid w:val="007E5376"/>
    <w:rsid w:val="007E6FA2"/>
    <w:rsid w:val="007F0C5B"/>
    <w:rsid w:val="007F21AF"/>
    <w:rsid w:val="007F7259"/>
    <w:rsid w:val="008040A8"/>
    <w:rsid w:val="008058F4"/>
    <w:rsid w:val="008100DF"/>
    <w:rsid w:val="00814C87"/>
    <w:rsid w:val="00815A8B"/>
    <w:rsid w:val="00817871"/>
    <w:rsid w:val="00822503"/>
    <w:rsid w:val="008279FA"/>
    <w:rsid w:val="008366FC"/>
    <w:rsid w:val="008512E5"/>
    <w:rsid w:val="008528B5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7218"/>
    <w:rsid w:val="008B32EB"/>
    <w:rsid w:val="008B40B4"/>
    <w:rsid w:val="008B5CB2"/>
    <w:rsid w:val="008B65B2"/>
    <w:rsid w:val="008C2600"/>
    <w:rsid w:val="008C33C9"/>
    <w:rsid w:val="008C4C87"/>
    <w:rsid w:val="008E00DA"/>
    <w:rsid w:val="008E1E54"/>
    <w:rsid w:val="008E383A"/>
    <w:rsid w:val="008E42B8"/>
    <w:rsid w:val="008E6BC5"/>
    <w:rsid w:val="008F2BB7"/>
    <w:rsid w:val="008F686C"/>
    <w:rsid w:val="00902773"/>
    <w:rsid w:val="00903ADF"/>
    <w:rsid w:val="0091043F"/>
    <w:rsid w:val="00910A05"/>
    <w:rsid w:val="009148DE"/>
    <w:rsid w:val="0092180D"/>
    <w:rsid w:val="00925F11"/>
    <w:rsid w:val="00932F64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4B4"/>
    <w:rsid w:val="0097134C"/>
    <w:rsid w:val="00975611"/>
    <w:rsid w:val="00976245"/>
    <w:rsid w:val="009777D9"/>
    <w:rsid w:val="009810AF"/>
    <w:rsid w:val="00991B88"/>
    <w:rsid w:val="00997A90"/>
    <w:rsid w:val="009A56E4"/>
    <w:rsid w:val="009A5753"/>
    <w:rsid w:val="009A579D"/>
    <w:rsid w:val="009A6B22"/>
    <w:rsid w:val="009A7EC3"/>
    <w:rsid w:val="009B42A4"/>
    <w:rsid w:val="009C2B02"/>
    <w:rsid w:val="009D0329"/>
    <w:rsid w:val="009D071D"/>
    <w:rsid w:val="009D62CA"/>
    <w:rsid w:val="009D7C35"/>
    <w:rsid w:val="009E3297"/>
    <w:rsid w:val="009E44BC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5438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7F1B"/>
    <w:rsid w:val="00B50D5F"/>
    <w:rsid w:val="00B55310"/>
    <w:rsid w:val="00B56166"/>
    <w:rsid w:val="00B62AC8"/>
    <w:rsid w:val="00B64F5C"/>
    <w:rsid w:val="00B654C2"/>
    <w:rsid w:val="00B67B97"/>
    <w:rsid w:val="00B7283D"/>
    <w:rsid w:val="00B72A11"/>
    <w:rsid w:val="00B83488"/>
    <w:rsid w:val="00B92EC0"/>
    <w:rsid w:val="00B93F9B"/>
    <w:rsid w:val="00B968C8"/>
    <w:rsid w:val="00BA1205"/>
    <w:rsid w:val="00BA3EC5"/>
    <w:rsid w:val="00BA51D9"/>
    <w:rsid w:val="00BB18C4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3068"/>
    <w:rsid w:val="00C156EE"/>
    <w:rsid w:val="00C17976"/>
    <w:rsid w:val="00C2428F"/>
    <w:rsid w:val="00C40669"/>
    <w:rsid w:val="00C419B4"/>
    <w:rsid w:val="00C450B8"/>
    <w:rsid w:val="00C46FDD"/>
    <w:rsid w:val="00C470DE"/>
    <w:rsid w:val="00C54411"/>
    <w:rsid w:val="00C5711D"/>
    <w:rsid w:val="00C66BA2"/>
    <w:rsid w:val="00C66E25"/>
    <w:rsid w:val="00C748A1"/>
    <w:rsid w:val="00C808B6"/>
    <w:rsid w:val="00C8113F"/>
    <w:rsid w:val="00C834E1"/>
    <w:rsid w:val="00C91406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26B3"/>
    <w:rsid w:val="00D93D0F"/>
    <w:rsid w:val="00D93E2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328"/>
    <w:rsid w:val="00E017A9"/>
    <w:rsid w:val="00E03FF8"/>
    <w:rsid w:val="00E10641"/>
    <w:rsid w:val="00E13F3D"/>
    <w:rsid w:val="00E1758E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8F2"/>
    <w:rsid w:val="00EB09B7"/>
    <w:rsid w:val="00EB27A8"/>
    <w:rsid w:val="00EB28DC"/>
    <w:rsid w:val="00EB6240"/>
    <w:rsid w:val="00EC10D1"/>
    <w:rsid w:val="00EC6961"/>
    <w:rsid w:val="00ED12E8"/>
    <w:rsid w:val="00ED4526"/>
    <w:rsid w:val="00EE7D7C"/>
    <w:rsid w:val="00EF0048"/>
    <w:rsid w:val="00EF0359"/>
    <w:rsid w:val="00EF7307"/>
    <w:rsid w:val="00F02A05"/>
    <w:rsid w:val="00F037F0"/>
    <w:rsid w:val="00F04CD6"/>
    <w:rsid w:val="00F06F4E"/>
    <w:rsid w:val="00F075FF"/>
    <w:rsid w:val="00F13633"/>
    <w:rsid w:val="00F16736"/>
    <w:rsid w:val="00F16AB3"/>
    <w:rsid w:val="00F25D98"/>
    <w:rsid w:val="00F300FB"/>
    <w:rsid w:val="00F30520"/>
    <w:rsid w:val="00F30F23"/>
    <w:rsid w:val="00F414B0"/>
    <w:rsid w:val="00F45117"/>
    <w:rsid w:val="00F45F86"/>
    <w:rsid w:val="00F53383"/>
    <w:rsid w:val="00F62498"/>
    <w:rsid w:val="00F62F83"/>
    <w:rsid w:val="00F63609"/>
    <w:rsid w:val="00F66634"/>
    <w:rsid w:val="00F66707"/>
    <w:rsid w:val="00F67892"/>
    <w:rsid w:val="00F71E82"/>
    <w:rsid w:val="00F73F76"/>
    <w:rsid w:val="00F77F7B"/>
    <w:rsid w:val="00F80394"/>
    <w:rsid w:val="00F829B1"/>
    <w:rsid w:val="00F83F25"/>
    <w:rsid w:val="00F85598"/>
    <w:rsid w:val="00F85A25"/>
    <w:rsid w:val="00F85E38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9B4B1C-FC6A-4561-9B3C-59E3CAE8F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1533</Words>
  <Characters>8742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2023-11-17T04:44:00Z</dcterms:created>
  <dcterms:modified xsi:type="dcterms:W3CDTF">2023-11-17T04:46:00Z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(3)KyiDyYZ79IFkUR7VdVDiOYABFHzsbssOc4hku+m9HMyg+yCQ4H9gtdBFr3ZEvGUdB8vYiNT7
f4QVUVHyjsOBCutakz7pfw6eAFqkEdRJ5obT5PLzs+IKfxTSFHsFrf+mfsfjvC8Txc7YPsjG
HzQZRU+LMJlfUP62NJ839ZP6YoR0JVxY+/6q0CE7L6pnpqxV3/5mLdH4A/63STOlVBJDU32w
PxStEPbuOkStCNRmr3</vt:lpwstr>
  </property>
  <property fmtid="{D5CDD505-2E9C-101B-9397-08002B2CF9AE}" pid="23" name="_2015_ms_pID_7253431">
    <vt:lpwstr>/wRmCHO1c+bniuCjfnOVZFRzK3xOrPHyPA4m2MpfelGCuqrgskBKqC
aDjiTBfMISqXwsSuVVfvKCIAQBopl1vEY0pEHrAPNbjypBt9KhcpXJRwIMs98UqcibSpwGBk
Lvpm3KUr2KVo5poojSNq1RUzl1SyEgoeIIajE+RHfpexCpBVz2WfEOLnhLPujTMeL3rt/A61
uc58DfcOOJN3LBaGij3XIhWwO+JCTsX5ewnO</vt:lpwstr>
  </property>
  <property fmtid="{D5CDD505-2E9C-101B-9397-08002B2CF9AE}" pid="24" name="_2015_ms_pID_7253432">
    <vt:lpwstr>dzj/LNy0VBl0ayaNdngedzw=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